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9A42F" w14:textId="77777777" w:rsidR="00E6194F" w:rsidRDefault="00E6194F" w:rsidP="00C445AD">
      <w:pPr>
        <w:pStyle w:val="FP"/>
        <w:tabs>
          <w:tab w:val="left" w:pos="567"/>
        </w:tabs>
        <w:rPr>
          <w:rFonts w:ascii="Arial" w:hAnsi="Arial" w:cs="Arial"/>
          <w:b/>
          <w:sz w:val="24"/>
          <w:szCs w:val="24"/>
        </w:rPr>
      </w:pPr>
    </w:p>
    <w:p w14:paraId="0FC0DC64" w14:textId="03374B9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AD3A17">
        <w:rPr>
          <w:rFonts w:ascii="Arial" w:hAnsi="Arial" w:cs="Arial"/>
          <w:b/>
          <w:sz w:val="24"/>
          <w:szCs w:val="24"/>
          <w:lang w:eastAsia="ja-JP"/>
        </w:rPr>
        <w:t>2358</w:t>
      </w:r>
      <w:bookmarkStart w:id="0" w:name="_GoBack"/>
      <w:bookmarkEnd w:id="0"/>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04F5D4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85F5B" w:rsidRPr="00285F5B">
        <w:rPr>
          <w:rFonts w:ascii="Arial" w:hAnsi="Arial" w:cs="Arial"/>
          <w:lang w:eastAsia="ja-JP"/>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3CA90F96"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 xml:space="preserve">Status after RAN5#100: </w:t>
      </w:r>
    </w:p>
    <w:p w14:paraId="3CC7B367" w14:textId="63F22DFD"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7%</w:t>
      </w:r>
    </w:p>
    <w:p w14:paraId="5CDB35B3" w14:textId="36BF04E7" w:rsidR="003E3AED" w:rsidRPr="00557C15" w:rsidRDefault="003E3AED"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Pr>
          <w:rFonts w:ascii="Arial" w:eastAsiaTheme="minorEastAsia" w:hAnsi="Arial" w:cs="Arial"/>
          <w:sz w:val="20"/>
          <w:szCs w:val="20"/>
          <w:lang w:eastAsia="zh-CN"/>
        </w:rPr>
        <w:t xml:space="preserve"> CRs were agreed at RAN</w:t>
      </w:r>
      <w:r w:rsidR="007630B0">
        <w:rPr>
          <w:rFonts w:ascii="Arial" w:eastAsiaTheme="minorEastAsia" w:hAnsi="Arial" w:cs="Arial"/>
          <w:sz w:val="20"/>
          <w:szCs w:val="20"/>
          <w:lang w:eastAsia="zh-CN"/>
        </w:rPr>
        <w:t>#100 meeting.</w:t>
      </w:r>
      <w:r w:rsidR="00F72644">
        <w:rPr>
          <w:rFonts w:ascii="Arial" w:eastAsiaTheme="minorEastAsia" w:hAnsi="Arial" w:cs="Arial"/>
          <w:sz w:val="20"/>
          <w:szCs w:val="20"/>
          <w:lang w:eastAsia="zh-CN"/>
        </w:rPr>
        <w:t xml:space="preserve"> </w:t>
      </w:r>
      <w:r w:rsidR="00F215F1">
        <w:rPr>
          <w:rFonts w:ascii="Arial" w:eastAsiaTheme="minorEastAsia" w:hAnsi="Arial" w:cs="Arial"/>
          <w:sz w:val="20"/>
          <w:szCs w:val="20"/>
          <w:lang w:eastAsia="zh-CN"/>
        </w:rPr>
        <w:t xml:space="preserve">PC2 </w:t>
      </w:r>
      <w:r w:rsidR="00F72644">
        <w:rPr>
          <w:rFonts w:ascii="Arial" w:eastAsiaTheme="minorEastAsia" w:hAnsi="Arial" w:cs="Arial"/>
          <w:sz w:val="20"/>
          <w:szCs w:val="20"/>
          <w:lang w:eastAsia="zh-CN"/>
        </w:rPr>
        <w:t xml:space="preserve">Configuration </w:t>
      </w:r>
      <w:r w:rsidR="00F72644" w:rsidRPr="00F72644">
        <w:rPr>
          <w:rFonts w:ascii="Arial" w:eastAsiaTheme="minorEastAsia" w:hAnsi="Arial" w:cs="Arial"/>
          <w:sz w:val="20"/>
          <w:szCs w:val="20"/>
          <w:lang w:eastAsia="zh-CN"/>
        </w:rPr>
        <w:t>CA_n2A-n5A-n77A</w:t>
      </w:r>
      <w:r w:rsidR="00F72644">
        <w:rPr>
          <w:rFonts w:ascii="Arial" w:eastAsiaTheme="minorEastAsia" w:hAnsi="Arial" w:cs="Arial"/>
          <w:sz w:val="20"/>
          <w:szCs w:val="20"/>
          <w:lang w:eastAsia="zh-CN"/>
        </w:rPr>
        <w:t xml:space="preserve">, </w:t>
      </w:r>
      <w:r w:rsidR="00F72644" w:rsidRPr="00F72644">
        <w:rPr>
          <w:rFonts w:ascii="Arial" w:eastAsiaTheme="minorEastAsia" w:hAnsi="Arial" w:cs="Arial"/>
          <w:sz w:val="20"/>
          <w:szCs w:val="20"/>
          <w:lang w:eastAsia="zh-CN"/>
        </w:rPr>
        <w:t>CA_n2A-n66A-n77A</w:t>
      </w:r>
      <w:r w:rsidR="00F72644">
        <w:rPr>
          <w:rFonts w:ascii="Arial" w:eastAsiaTheme="minorEastAsia" w:hAnsi="Arial" w:cs="Arial"/>
          <w:sz w:val="20"/>
          <w:szCs w:val="20"/>
          <w:lang w:eastAsia="zh-CN"/>
        </w:rPr>
        <w:t xml:space="preserve"> and </w:t>
      </w:r>
      <w:r w:rsidR="00F72644" w:rsidRPr="00F72644">
        <w:rPr>
          <w:rFonts w:ascii="Arial" w:eastAsiaTheme="minorEastAsia" w:hAnsi="Arial" w:cs="Arial"/>
          <w:sz w:val="20"/>
          <w:szCs w:val="20"/>
          <w:lang w:eastAsia="zh-CN"/>
        </w:rPr>
        <w:t>CA_n5A-n66A-n77A</w:t>
      </w:r>
      <w:r w:rsidR="00F72644">
        <w:rPr>
          <w:rFonts w:ascii="Arial" w:eastAsiaTheme="minorEastAsia" w:hAnsi="Arial" w:cs="Arial"/>
          <w:sz w:val="20"/>
          <w:szCs w:val="20"/>
          <w:lang w:eastAsia="zh-CN"/>
        </w:rPr>
        <w:t xml:space="preserve"> are completed.</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1566EE5F" w:rsidR="007630B0" w:rsidRDefault="007630B0" w:rsidP="007630B0">
      <w:pPr>
        <w:pStyle w:val="ListParagraph"/>
        <w:numPr>
          <w:ilvl w:val="0"/>
          <w:numId w:val="20"/>
        </w:numPr>
        <w:ind w:leftChars="0"/>
        <w:rPr>
          <w:rFonts w:ascii="Arial" w:eastAsia="Yu Mincho" w:hAnsi="Arial" w:cs="Arial"/>
          <w:bCs/>
        </w:rPr>
      </w:pPr>
      <w:r w:rsidRPr="007630B0">
        <w:rPr>
          <w:rFonts w:ascii="Arial" w:eastAsia="Yu Mincho" w:hAnsi="Arial" w:cs="Arial"/>
          <w:bCs/>
        </w:rPr>
        <w:t>R5-235060</w:t>
      </w:r>
      <w:r w:rsidRPr="0001012F">
        <w:rPr>
          <w:rFonts w:ascii="Arial" w:eastAsia="Yu Mincho" w:hAnsi="Arial" w:cs="Arial"/>
          <w:bCs/>
        </w:rPr>
        <w:tab/>
      </w:r>
      <w:r w:rsidRPr="007630B0">
        <w:rPr>
          <w:rFonts w:ascii="Arial" w:eastAsia="Yu Mincho" w:hAnsi="Arial" w:cs="Arial"/>
          <w:bCs/>
        </w:rPr>
        <w:t>WP of Rel-17 Power Class 2 UE for NR inter-band CA/DC with or without SUL configurations with x (6&gt;=x&gt;2) bands DL and y (y=1, 2) bands UL</w:t>
      </w:r>
    </w:p>
    <w:p w14:paraId="148FC52D" w14:textId="77777777" w:rsidR="007630B0" w:rsidRDefault="007630B0" w:rsidP="007630B0">
      <w:pPr>
        <w:overflowPunct/>
        <w:autoSpaceDE/>
        <w:autoSpaceDN/>
        <w:snapToGrid w:val="0"/>
        <w:spacing w:after="0"/>
        <w:textAlignment w:val="auto"/>
        <w:rPr>
          <w:rFonts w:ascii="Arial" w:eastAsiaTheme="minorEastAsia" w:hAnsi="Arial" w:cs="Arial"/>
          <w:b/>
          <w:bCs/>
        </w:rPr>
      </w:pPr>
    </w:p>
    <w:p w14:paraId="059E4C8A" w14:textId="01FE9A1D"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38.508-2 CRs:</w:t>
      </w:r>
    </w:p>
    <w:p w14:paraId="24EAFC43" w14:textId="72169C0D" w:rsidR="007630B0" w:rsidRDefault="007630B0" w:rsidP="007630B0">
      <w:pPr>
        <w:pStyle w:val="ListParagraph"/>
        <w:numPr>
          <w:ilvl w:val="0"/>
          <w:numId w:val="20"/>
        </w:numPr>
        <w:ind w:leftChars="0"/>
        <w:rPr>
          <w:rFonts w:ascii="Arial" w:eastAsia="Yu Mincho" w:hAnsi="Arial" w:cs="Arial"/>
          <w:bCs/>
        </w:rPr>
      </w:pPr>
      <w:r w:rsidRPr="007630B0">
        <w:rPr>
          <w:rFonts w:ascii="Arial" w:eastAsia="Yu Mincho" w:hAnsi="Arial" w:cs="Arial"/>
          <w:bCs/>
        </w:rPr>
        <w:t>R5-234202</w:t>
      </w:r>
      <w:r w:rsidRPr="007630B0">
        <w:rPr>
          <w:rFonts w:ascii="Arial" w:eastAsia="Yu Mincho" w:hAnsi="Arial" w:cs="Arial"/>
          <w:bCs/>
        </w:rPr>
        <w:tab/>
        <w:t>Update inter-band NR CA PC2 3DL 2UL configurations</w:t>
      </w:r>
      <w:r w:rsidRPr="007630B0">
        <w:rPr>
          <w:rFonts w:ascii="Arial" w:eastAsia="Yu Mincho" w:hAnsi="Arial" w:cs="Arial"/>
          <w:bCs/>
        </w:rPr>
        <w:tab/>
      </w:r>
      <w:r>
        <w:rPr>
          <w:rFonts w:ascii="Arial" w:eastAsia="Yu Mincho" w:hAnsi="Arial" w:cs="Arial"/>
          <w:bCs/>
        </w:rPr>
        <w:t xml:space="preserve">, </w:t>
      </w:r>
      <w:r w:rsidRPr="007630B0">
        <w:rPr>
          <w:rFonts w:ascii="Arial" w:eastAsia="Yu Mincho" w:hAnsi="Arial" w:cs="Arial"/>
          <w:bCs/>
        </w:rPr>
        <w:t>Verizon</w:t>
      </w:r>
    </w:p>
    <w:p w14:paraId="6E67225D" w14:textId="77777777" w:rsidR="007630B0" w:rsidRDefault="007630B0" w:rsidP="007630B0">
      <w:pPr>
        <w:overflowPunct/>
        <w:autoSpaceDE/>
        <w:autoSpaceDN/>
        <w:snapToGrid w:val="0"/>
        <w:spacing w:after="0"/>
        <w:textAlignment w:val="auto"/>
        <w:rPr>
          <w:rFonts w:ascii="Arial" w:eastAsiaTheme="minorEastAsia" w:hAnsi="Arial" w:cs="Arial"/>
          <w:b/>
          <w:bCs/>
        </w:rPr>
      </w:pPr>
    </w:p>
    <w:p w14:paraId="6A8BFC74" w14:textId="5E1889B1"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38.521-1 CRs:</w:t>
      </w:r>
    </w:p>
    <w:p w14:paraId="1760E2FA" w14:textId="6CB05EEC" w:rsidR="007630B0" w:rsidRDefault="007630B0" w:rsidP="007630B0">
      <w:pPr>
        <w:pStyle w:val="ListParagraph"/>
        <w:numPr>
          <w:ilvl w:val="0"/>
          <w:numId w:val="20"/>
        </w:numPr>
        <w:ind w:leftChars="0"/>
        <w:rPr>
          <w:rFonts w:ascii="Arial" w:eastAsia="Yu Mincho" w:hAnsi="Arial" w:cs="Arial"/>
          <w:bCs/>
        </w:rPr>
      </w:pPr>
      <w:r w:rsidRPr="007630B0">
        <w:rPr>
          <w:rFonts w:ascii="Arial" w:eastAsia="Yu Mincho" w:hAnsi="Arial" w:cs="Arial"/>
          <w:bCs/>
        </w:rPr>
        <w:t>R5-234203</w:t>
      </w:r>
      <w:r w:rsidRPr="007630B0">
        <w:rPr>
          <w:rFonts w:ascii="Arial" w:eastAsia="Yu Mincho" w:hAnsi="Arial" w:cs="Arial"/>
          <w:bCs/>
        </w:rPr>
        <w:tab/>
        <w:t>Update inter-band NR CA PC2 reference sensitivity minimum requirements and test cases for a few 3DL band configurations</w:t>
      </w:r>
      <w:r>
        <w:rPr>
          <w:rFonts w:ascii="Arial" w:eastAsia="Yu Mincho" w:hAnsi="Arial" w:cs="Arial"/>
          <w:bCs/>
        </w:rPr>
        <w:t xml:space="preserve">, </w:t>
      </w:r>
      <w:r w:rsidRPr="007630B0">
        <w:rPr>
          <w:rFonts w:ascii="Arial" w:eastAsia="Yu Mincho" w:hAnsi="Arial" w:cs="Arial"/>
          <w:bCs/>
        </w:rPr>
        <w:t>Verizon, Qualcomm, Ericsson</w:t>
      </w:r>
    </w:p>
    <w:p w14:paraId="7AF0433E" w14:textId="77777777" w:rsidR="007630B0" w:rsidRDefault="007630B0" w:rsidP="007630B0">
      <w:pPr>
        <w:overflowPunct/>
        <w:autoSpaceDE/>
        <w:autoSpaceDN/>
        <w:snapToGrid w:val="0"/>
        <w:spacing w:after="0"/>
        <w:textAlignment w:val="auto"/>
        <w:rPr>
          <w:rFonts w:ascii="Arial" w:eastAsiaTheme="minorEastAsia" w:hAnsi="Arial" w:cs="Arial"/>
          <w:b/>
          <w:bCs/>
        </w:rPr>
      </w:pPr>
    </w:p>
    <w:p w14:paraId="6E50AB17" w14:textId="386D41B5"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38.905 CRs:</w:t>
      </w:r>
    </w:p>
    <w:p w14:paraId="27C07E14" w14:textId="31CFC7A4" w:rsidR="007630B0" w:rsidRDefault="007630B0" w:rsidP="007630B0">
      <w:pPr>
        <w:pStyle w:val="ListParagraph"/>
        <w:numPr>
          <w:ilvl w:val="0"/>
          <w:numId w:val="20"/>
        </w:numPr>
        <w:ind w:leftChars="0"/>
        <w:rPr>
          <w:rFonts w:ascii="Arial" w:eastAsia="Yu Mincho" w:hAnsi="Arial" w:cs="Arial"/>
          <w:bCs/>
        </w:rPr>
      </w:pPr>
      <w:r w:rsidRPr="007630B0">
        <w:rPr>
          <w:rFonts w:ascii="Arial" w:eastAsia="Yu Mincho" w:hAnsi="Arial" w:cs="Arial"/>
          <w:bCs/>
        </w:rPr>
        <w:t>R5-234204</w:t>
      </w:r>
      <w:r w:rsidRPr="007630B0">
        <w:rPr>
          <w:rFonts w:ascii="Arial" w:eastAsia="Yu Mincho" w:hAnsi="Arial" w:cs="Arial"/>
          <w:bCs/>
        </w:rPr>
        <w:tab/>
        <w:t>Update reference sensitivity test cases for a few PC2 three band configurations</w:t>
      </w:r>
      <w:r w:rsidRPr="007630B0">
        <w:rPr>
          <w:rFonts w:ascii="Arial" w:eastAsia="Yu Mincho" w:hAnsi="Arial" w:cs="Arial"/>
          <w:bCs/>
        </w:rPr>
        <w:tab/>
      </w:r>
      <w:r>
        <w:rPr>
          <w:rFonts w:ascii="Arial" w:eastAsia="Yu Mincho" w:hAnsi="Arial" w:cs="Arial"/>
          <w:bCs/>
        </w:rPr>
        <w:t xml:space="preserve">, </w:t>
      </w:r>
      <w:r w:rsidRPr="007630B0">
        <w:rPr>
          <w:rFonts w:ascii="Arial" w:eastAsia="Yu Mincho" w:hAnsi="Arial" w:cs="Arial"/>
          <w:bCs/>
        </w:rPr>
        <w:t>Verizon Spain, Qualcomm, Ericsson</w:t>
      </w:r>
    </w:p>
    <w:p w14:paraId="043355DA" w14:textId="3279118E" w:rsidR="004F218A" w:rsidRPr="007630B0" w:rsidRDefault="004F218A" w:rsidP="004F218A">
      <w:pPr>
        <w:tabs>
          <w:tab w:val="left" w:pos="567"/>
        </w:tabs>
        <w:overflowPunct/>
        <w:autoSpaceDE/>
        <w:autoSpaceDN/>
        <w:snapToGrid w:val="0"/>
        <w:spacing w:after="0"/>
        <w:textAlignment w:val="auto"/>
        <w:rPr>
          <w:rFonts w:ascii="Arial" w:hAnsi="Arial" w:cs="Arial"/>
          <w:bCs/>
          <w:lang w:val="en-US"/>
        </w:rPr>
      </w:pPr>
    </w:p>
    <w:p w14:paraId="69A336AC" w14:textId="35754644" w:rsidR="007630B0" w:rsidRDefault="007630B0" w:rsidP="004F218A">
      <w:pPr>
        <w:tabs>
          <w:tab w:val="left" w:pos="567"/>
        </w:tabs>
        <w:overflowPunct/>
        <w:autoSpaceDE/>
        <w:autoSpaceDN/>
        <w:snapToGrid w:val="0"/>
        <w:spacing w:after="0"/>
        <w:textAlignment w:val="auto"/>
        <w:rPr>
          <w:rFonts w:ascii="Arial" w:hAnsi="Arial" w:cs="Arial"/>
          <w:bCs/>
        </w:rPr>
      </w:pPr>
    </w:p>
    <w:p w14:paraId="6F157A1D" w14:textId="25FA9B74" w:rsidR="007630B0" w:rsidRDefault="007630B0" w:rsidP="004F218A">
      <w:pPr>
        <w:tabs>
          <w:tab w:val="left" w:pos="567"/>
        </w:tabs>
        <w:overflowPunct/>
        <w:autoSpaceDE/>
        <w:autoSpaceDN/>
        <w:snapToGrid w:val="0"/>
        <w:spacing w:after="0"/>
        <w:textAlignment w:val="auto"/>
        <w:rPr>
          <w:rFonts w:ascii="Arial" w:hAnsi="Arial" w:cs="Arial"/>
          <w:bCs/>
        </w:rPr>
      </w:pPr>
    </w:p>
    <w:p w14:paraId="1A2A80CB" w14:textId="6B9BA271" w:rsidR="007630B0" w:rsidRDefault="007630B0" w:rsidP="004F218A">
      <w:pPr>
        <w:tabs>
          <w:tab w:val="left" w:pos="567"/>
        </w:tabs>
        <w:overflowPunct/>
        <w:autoSpaceDE/>
        <w:autoSpaceDN/>
        <w:snapToGrid w:val="0"/>
        <w:spacing w:after="0"/>
        <w:textAlignment w:val="auto"/>
        <w:rPr>
          <w:rFonts w:ascii="Arial" w:hAnsi="Arial" w:cs="Arial"/>
          <w:bCs/>
        </w:rPr>
      </w:pPr>
    </w:p>
    <w:p w14:paraId="4CB3B9D1" w14:textId="77777777" w:rsidR="007630B0" w:rsidRDefault="007630B0"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FE7EE" w14:textId="77777777" w:rsidR="00377F69" w:rsidRDefault="00377F69">
      <w:r>
        <w:separator/>
      </w:r>
    </w:p>
  </w:endnote>
  <w:endnote w:type="continuationSeparator" w:id="0">
    <w:p w14:paraId="0EEA184A" w14:textId="77777777" w:rsidR="00377F69" w:rsidRDefault="0037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F9C12" w14:textId="77777777" w:rsidR="00377F69" w:rsidRDefault="00377F69">
      <w:r>
        <w:separator/>
      </w:r>
    </w:p>
  </w:footnote>
  <w:footnote w:type="continuationSeparator" w:id="0">
    <w:p w14:paraId="5FA9A97C" w14:textId="77777777" w:rsidR="00377F69" w:rsidRDefault="00377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5F5B"/>
    <w:rsid w:val="0029567C"/>
    <w:rsid w:val="002A6F12"/>
    <w:rsid w:val="002C0B82"/>
    <w:rsid w:val="002D101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7F69"/>
    <w:rsid w:val="0039390A"/>
    <w:rsid w:val="00394AB0"/>
    <w:rsid w:val="00396252"/>
    <w:rsid w:val="003A4B47"/>
    <w:rsid w:val="003B0D75"/>
    <w:rsid w:val="003B24AF"/>
    <w:rsid w:val="003B7182"/>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57C15"/>
    <w:rsid w:val="005776DD"/>
    <w:rsid w:val="00582117"/>
    <w:rsid w:val="0058478F"/>
    <w:rsid w:val="00593315"/>
    <w:rsid w:val="005947A3"/>
    <w:rsid w:val="005A170D"/>
    <w:rsid w:val="005A2A02"/>
    <w:rsid w:val="005A6C96"/>
    <w:rsid w:val="005C00CB"/>
    <w:rsid w:val="005D0418"/>
    <w:rsid w:val="005E1D58"/>
    <w:rsid w:val="00610E37"/>
    <w:rsid w:val="006207ED"/>
    <w:rsid w:val="00626BC9"/>
    <w:rsid w:val="006458DF"/>
    <w:rsid w:val="00650D52"/>
    <w:rsid w:val="006615B2"/>
    <w:rsid w:val="00662313"/>
    <w:rsid w:val="00665963"/>
    <w:rsid w:val="006726B9"/>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30B0"/>
    <w:rsid w:val="00766CFB"/>
    <w:rsid w:val="007816FF"/>
    <w:rsid w:val="00783B44"/>
    <w:rsid w:val="00785028"/>
    <w:rsid w:val="007A3A5A"/>
    <w:rsid w:val="007A4370"/>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3A17"/>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1504"/>
    <w:rsid w:val="00EE349F"/>
    <w:rsid w:val="00EE3B5B"/>
    <w:rsid w:val="00EE4CC9"/>
    <w:rsid w:val="00EF4800"/>
    <w:rsid w:val="00EF674A"/>
    <w:rsid w:val="00F00A3D"/>
    <w:rsid w:val="00F17CA4"/>
    <w:rsid w:val="00F20B7B"/>
    <w:rsid w:val="00F215F1"/>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6B9"/>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6726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6726B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726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726B9"/>
    <w:pPr>
      <w:ind w:left="1418" w:hanging="1418"/>
      <w:outlineLvl w:val="3"/>
    </w:pPr>
    <w:rPr>
      <w:sz w:val="24"/>
    </w:rPr>
  </w:style>
  <w:style w:type="paragraph" w:styleId="Heading5">
    <w:name w:val="heading 5"/>
    <w:aliases w:val="H5"/>
    <w:basedOn w:val="Heading4"/>
    <w:next w:val="Normal"/>
    <w:qFormat/>
    <w:rsid w:val="006726B9"/>
    <w:pPr>
      <w:ind w:left="1701" w:hanging="1701"/>
      <w:outlineLvl w:val="4"/>
    </w:pPr>
    <w:rPr>
      <w:sz w:val="22"/>
    </w:rPr>
  </w:style>
  <w:style w:type="paragraph" w:styleId="Heading6">
    <w:name w:val="heading 6"/>
    <w:basedOn w:val="H6"/>
    <w:next w:val="Normal"/>
    <w:link w:val="Heading6Char"/>
    <w:qFormat/>
    <w:rsid w:val="006726B9"/>
    <w:pPr>
      <w:outlineLvl w:val="5"/>
    </w:pPr>
  </w:style>
  <w:style w:type="paragraph" w:styleId="Heading7">
    <w:name w:val="heading 7"/>
    <w:basedOn w:val="H6"/>
    <w:next w:val="Normal"/>
    <w:link w:val="Heading7Char"/>
    <w:qFormat/>
    <w:rsid w:val="006726B9"/>
    <w:pPr>
      <w:outlineLvl w:val="6"/>
    </w:pPr>
  </w:style>
  <w:style w:type="paragraph" w:styleId="Heading8">
    <w:name w:val="heading 8"/>
    <w:aliases w:val="Table Heading"/>
    <w:basedOn w:val="Heading1"/>
    <w:next w:val="Normal"/>
    <w:qFormat/>
    <w:rsid w:val="006726B9"/>
    <w:pPr>
      <w:ind w:left="0" w:firstLine="0"/>
      <w:outlineLvl w:val="7"/>
    </w:pPr>
  </w:style>
  <w:style w:type="paragraph" w:styleId="Heading9">
    <w:name w:val="heading 9"/>
    <w:aliases w:val="Figure Heading,FH"/>
    <w:basedOn w:val="Heading8"/>
    <w:next w:val="Normal"/>
    <w:qFormat/>
    <w:rsid w:val="006726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726B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726B9"/>
    <w:pPr>
      <w:spacing w:before="180"/>
      <w:ind w:left="2693" w:hanging="2693"/>
    </w:pPr>
    <w:rPr>
      <w:b/>
    </w:rPr>
  </w:style>
  <w:style w:type="paragraph" w:styleId="TOC1">
    <w:name w:val="toc 1"/>
    <w:semiHidden/>
    <w:rsid w:val="006726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726B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6726B9"/>
    <w:pPr>
      <w:ind w:left="1701" w:hanging="1701"/>
    </w:pPr>
  </w:style>
  <w:style w:type="paragraph" w:styleId="TOC4">
    <w:name w:val="toc 4"/>
    <w:basedOn w:val="TOC3"/>
    <w:rsid w:val="006726B9"/>
    <w:pPr>
      <w:ind w:left="1418" w:hanging="1418"/>
    </w:pPr>
  </w:style>
  <w:style w:type="paragraph" w:styleId="TOC3">
    <w:name w:val="toc 3"/>
    <w:basedOn w:val="TOC2"/>
    <w:rsid w:val="006726B9"/>
    <w:pPr>
      <w:ind w:left="1134" w:hanging="1134"/>
    </w:pPr>
  </w:style>
  <w:style w:type="paragraph" w:styleId="TOC2">
    <w:name w:val="toc 2"/>
    <w:basedOn w:val="TOC1"/>
    <w:rsid w:val="006726B9"/>
    <w:pPr>
      <w:keepNext w:val="0"/>
      <w:spacing w:before="0"/>
      <w:ind w:left="851" w:hanging="851"/>
    </w:pPr>
    <w:rPr>
      <w:sz w:val="20"/>
    </w:rPr>
  </w:style>
  <w:style w:type="paragraph" w:styleId="Index2">
    <w:name w:val="index 2"/>
    <w:basedOn w:val="Index1"/>
    <w:rsid w:val="006726B9"/>
    <w:pPr>
      <w:ind w:left="284"/>
    </w:pPr>
  </w:style>
  <w:style w:type="paragraph" w:styleId="Index1">
    <w:name w:val="index 1"/>
    <w:basedOn w:val="Normal"/>
    <w:rsid w:val="006726B9"/>
    <w:pPr>
      <w:keepLines/>
      <w:spacing w:after="0"/>
    </w:pPr>
  </w:style>
  <w:style w:type="paragraph" w:customStyle="1" w:styleId="ZH">
    <w:name w:val="ZH"/>
    <w:rsid w:val="006726B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6726B9"/>
    <w:pPr>
      <w:outlineLvl w:val="9"/>
    </w:pPr>
  </w:style>
  <w:style w:type="paragraph" w:styleId="ListNumber2">
    <w:name w:val="List Number 2"/>
    <w:basedOn w:val="ListNumber"/>
    <w:rsid w:val="006726B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726B9"/>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6726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726B9"/>
    <w:pPr>
      <w:keepLines/>
      <w:spacing w:after="0"/>
      <w:ind w:left="454" w:hanging="454"/>
    </w:pPr>
    <w:rPr>
      <w:sz w:val="16"/>
    </w:rPr>
  </w:style>
  <w:style w:type="paragraph" w:customStyle="1" w:styleId="TAH">
    <w:name w:val="TAH"/>
    <w:basedOn w:val="TAC"/>
    <w:link w:val="TAHCar"/>
    <w:rsid w:val="006726B9"/>
    <w:rPr>
      <w:b/>
    </w:rPr>
  </w:style>
  <w:style w:type="paragraph" w:customStyle="1" w:styleId="TAC">
    <w:name w:val="TAC"/>
    <w:basedOn w:val="TAL"/>
    <w:link w:val="TACChar"/>
    <w:rsid w:val="006726B9"/>
    <w:pPr>
      <w:jc w:val="center"/>
    </w:pPr>
  </w:style>
  <w:style w:type="paragraph" w:customStyle="1" w:styleId="TF">
    <w:name w:val="TF"/>
    <w:basedOn w:val="TH"/>
    <w:rsid w:val="006726B9"/>
    <w:pPr>
      <w:keepNext w:val="0"/>
      <w:spacing w:before="0" w:after="240"/>
    </w:pPr>
  </w:style>
  <w:style w:type="paragraph" w:customStyle="1" w:styleId="NO">
    <w:name w:val="NO"/>
    <w:basedOn w:val="Normal"/>
    <w:rsid w:val="006726B9"/>
    <w:pPr>
      <w:keepLines/>
      <w:ind w:left="1135" w:hanging="851"/>
    </w:pPr>
  </w:style>
  <w:style w:type="paragraph" w:styleId="TOC9">
    <w:name w:val="toc 9"/>
    <w:basedOn w:val="TOC8"/>
    <w:rsid w:val="006726B9"/>
    <w:pPr>
      <w:ind w:left="1418" w:hanging="1418"/>
    </w:pPr>
  </w:style>
  <w:style w:type="paragraph" w:customStyle="1" w:styleId="EX">
    <w:name w:val="EX"/>
    <w:basedOn w:val="Normal"/>
    <w:rsid w:val="006726B9"/>
    <w:pPr>
      <w:keepLines/>
      <w:ind w:left="1702" w:hanging="1418"/>
    </w:pPr>
  </w:style>
  <w:style w:type="paragraph" w:customStyle="1" w:styleId="LD">
    <w:name w:val="LD"/>
    <w:rsid w:val="006726B9"/>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726B9"/>
    <w:pPr>
      <w:spacing w:after="0"/>
    </w:pPr>
  </w:style>
  <w:style w:type="paragraph" w:customStyle="1" w:styleId="EW">
    <w:name w:val="EW"/>
    <w:basedOn w:val="EX"/>
    <w:rsid w:val="006726B9"/>
    <w:pPr>
      <w:spacing w:after="0"/>
    </w:pPr>
  </w:style>
  <w:style w:type="paragraph" w:styleId="TOC6">
    <w:name w:val="toc 6"/>
    <w:basedOn w:val="TOC5"/>
    <w:next w:val="Normal"/>
    <w:rsid w:val="006726B9"/>
    <w:pPr>
      <w:ind w:left="1985" w:hanging="1985"/>
    </w:pPr>
  </w:style>
  <w:style w:type="paragraph" w:styleId="TOC7">
    <w:name w:val="toc 7"/>
    <w:basedOn w:val="TOC6"/>
    <w:next w:val="Normal"/>
    <w:rsid w:val="006726B9"/>
    <w:pPr>
      <w:ind w:left="2268" w:hanging="2268"/>
    </w:pPr>
  </w:style>
  <w:style w:type="paragraph" w:styleId="ListBullet2">
    <w:name w:val="List Bullet 2"/>
    <w:aliases w:val="lb2"/>
    <w:basedOn w:val="ListBullet"/>
    <w:rsid w:val="006726B9"/>
    <w:pPr>
      <w:ind w:left="851"/>
    </w:pPr>
  </w:style>
  <w:style w:type="paragraph" w:styleId="ListBullet3">
    <w:name w:val="List Bullet 3"/>
    <w:basedOn w:val="ListBullet2"/>
    <w:rsid w:val="006726B9"/>
    <w:pPr>
      <w:ind w:left="1135"/>
    </w:pPr>
  </w:style>
  <w:style w:type="paragraph" w:styleId="ListNumber">
    <w:name w:val="List Number"/>
    <w:basedOn w:val="List"/>
    <w:rsid w:val="006726B9"/>
  </w:style>
  <w:style w:type="paragraph" w:customStyle="1" w:styleId="EQ">
    <w:name w:val="EQ"/>
    <w:basedOn w:val="Normal"/>
    <w:next w:val="Normal"/>
    <w:rsid w:val="006726B9"/>
    <w:pPr>
      <w:keepLines/>
      <w:tabs>
        <w:tab w:val="center" w:pos="4536"/>
        <w:tab w:val="right" w:pos="9072"/>
      </w:tabs>
    </w:pPr>
  </w:style>
  <w:style w:type="paragraph" w:customStyle="1" w:styleId="TH">
    <w:name w:val="TH"/>
    <w:basedOn w:val="Normal"/>
    <w:link w:val="THChar"/>
    <w:rsid w:val="006726B9"/>
    <w:pPr>
      <w:keepNext/>
      <w:keepLines/>
      <w:spacing w:before="60"/>
      <w:jc w:val="center"/>
    </w:pPr>
    <w:rPr>
      <w:rFonts w:ascii="Arial" w:hAnsi="Arial"/>
      <w:b/>
    </w:rPr>
  </w:style>
  <w:style w:type="paragraph" w:customStyle="1" w:styleId="NF">
    <w:name w:val="NF"/>
    <w:basedOn w:val="NO"/>
    <w:rsid w:val="006726B9"/>
    <w:pPr>
      <w:keepNext/>
      <w:spacing w:after="0"/>
    </w:pPr>
    <w:rPr>
      <w:rFonts w:ascii="Arial" w:hAnsi="Arial"/>
      <w:sz w:val="18"/>
    </w:rPr>
  </w:style>
  <w:style w:type="paragraph" w:customStyle="1" w:styleId="PL">
    <w:name w:val="PL"/>
    <w:rsid w:val="006726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726B9"/>
    <w:pPr>
      <w:jc w:val="right"/>
    </w:pPr>
  </w:style>
  <w:style w:type="paragraph" w:customStyle="1" w:styleId="H6">
    <w:name w:val="H6"/>
    <w:basedOn w:val="Heading5"/>
    <w:next w:val="Normal"/>
    <w:rsid w:val="006726B9"/>
    <w:pPr>
      <w:ind w:left="1985" w:hanging="1985"/>
      <w:outlineLvl w:val="9"/>
    </w:pPr>
    <w:rPr>
      <w:sz w:val="20"/>
    </w:rPr>
  </w:style>
  <w:style w:type="paragraph" w:customStyle="1" w:styleId="TAN">
    <w:name w:val="TAN"/>
    <w:basedOn w:val="TAL"/>
    <w:link w:val="TANChar"/>
    <w:rsid w:val="006726B9"/>
    <w:pPr>
      <w:ind w:left="851" w:hanging="851"/>
    </w:pPr>
  </w:style>
  <w:style w:type="paragraph" w:customStyle="1" w:styleId="TAL">
    <w:name w:val="TAL"/>
    <w:basedOn w:val="Normal"/>
    <w:link w:val="TALCar"/>
    <w:rsid w:val="006726B9"/>
    <w:pPr>
      <w:keepNext/>
      <w:keepLines/>
      <w:spacing w:after="0"/>
    </w:pPr>
    <w:rPr>
      <w:rFonts w:ascii="Arial" w:hAnsi="Arial"/>
      <w:sz w:val="18"/>
    </w:rPr>
  </w:style>
  <w:style w:type="paragraph" w:customStyle="1" w:styleId="ZA">
    <w:name w:val="ZA"/>
    <w:rsid w:val="006726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726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726B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726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726B9"/>
    <w:pPr>
      <w:framePr w:wrap="notBeside" w:y="16161"/>
    </w:pPr>
  </w:style>
  <w:style w:type="character" w:customStyle="1" w:styleId="ZGSM">
    <w:name w:val="ZGSM"/>
    <w:rsid w:val="006726B9"/>
  </w:style>
  <w:style w:type="paragraph" w:styleId="List2">
    <w:name w:val="List 2"/>
    <w:basedOn w:val="List"/>
    <w:rsid w:val="006726B9"/>
    <w:pPr>
      <w:ind w:left="851"/>
    </w:pPr>
  </w:style>
  <w:style w:type="paragraph" w:customStyle="1" w:styleId="ZG">
    <w:name w:val="ZG"/>
    <w:rsid w:val="006726B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6726B9"/>
    <w:pPr>
      <w:ind w:left="1135"/>
    </w:pPr>
  </w:style>
  <w:style w:type="paragraph" w:styleId="List4">
    <w:name w:val="List 4"/>
    <w:basedOn w:val="List3"/>
    <w:rsid w:val="006726B9"/>
    <w:pPr>
      <w:ind w:left="1418"/>
    </w:pPr>
  </w:style>
  <w:style w:type="paragraph" w:styleId="List5">
    <w:name w:val="List 5"/>
    <w:basedOn w:val="List4"/>
    <w:rsid w:val="006726B9"/>
    <w:pPr>
      <w:ind w:left="1702"/>
    </w:pPr>
  </w:style>
  <w:style w:type="paragraph" w:customStyle="1" w:styleId="EditorsNote">
    <w:name w:val="Editor's Note"/>
    <w:basedOn w:val="NO"/>
    <w:rsid w:val="006726B9"/>
    <w:rPr>
      <w:color w:val="FF0000"/>
    </w:rPr>
  </w:style>
  <w:style w:type="paragraph" w:styleId="List">
    <w:name w:val="List"/>
    <w:basedOn w:val="Normal"/>
    <w:rsid w:val="006726B9"/>
    <w:pPr>
      <w:ind w:left="568" w:hanging="284"/>
    </w:pPr>
  </w:style>
  <w:style w:type="paragraph" w:styleId="ListBullet">
    <w:name w:val="List Bullet"/>
    <w:basedOn w:val="List"/>
    <w:rsid w:val="006726B9"/>
  </w:style>
  <w:style w:type="paragraph" w:styleId="ListBullet4">
    <w:name w:val="List Bullet 4"/>
    <w:basedOn w:val="ListBullet3"/>
    <w:rsid w:val="006726B9"/>
    <w:pPr>
      <w:ind w:left="1418"/>
    </w:pPr>
  </w:style>
  <w:style w:type="paragraph" w:styleId="ListBullet5">
    <w:name w:val="List Bullet 5"/>
    <w:basedOn w:val="ListBullet4"/>
    <w:rsid w:val="006726B9"/>
    <w:pPr>
      <w:ind w:left="1702"/>
    </w:pPr>
  </w:style>
  <w:style w:type="paragraph" w:customStyle="1" w:styleId="B1">
    <w:name w:val="B1"/>
    <w:basedOn w:val="List"/>
    <w:link w:val="B1Char1"/>
    <w:rsid w:val="006726B9"/>
  </w:style>
  <w:style w:type="paragraph" w:customStyle="1" w:styleId="B2">
    <w:name w:val="B2"/>
    <w:basedOn w:val="List2"/>
    <w:rsid w:val="006726B9"/>
  </w:style>
  <w:style w:type="paragraph" w:customStyle="1" w:styleId="B3">
    <w:name w:val="B3"/>
    <w:basedOn w:val="List3"/>
    <w:rsid w:val="006726B9"/>
  </w:style>
  <w:style w:type="paragraph" w:customStyle="1" w:styleId="B4">
    <w:name w:val="B4"/>
    <w:basedOn w:val="List4"/>
    <w:rsid w:val="006726B9"/>
  </w:style>
  <w:style w:type="paragraph" w:customStyle="1" w:styleId="B5">
    <w:name w:val="B5"/>
    <w:basedOn w:val="List5"/>
    <w:rsid w:val="006726B9"/>
  </w:style>
  <w:style w:type="paragraph" w:styleId="Footer">
    <w:name w:val="footer"/>
    <w:basedOn w:val="Header"/>
    <w:link w:val="FooterChar"/>
    <w:rsid w:val="006726B9"/>
    <w:pPr>
      <w:jc w:val="center"/>
    </w:pPr>
    <w:rPr>
      <w:i/>
    </w:rPr>
  </w:style>
  <w:style w:type="paragraph" w:customStyle="1" w:styleId="ZTD">
    <w:name w:val="ZTD"/>
    <w:basedOn w:val="ZB"/>
    <w:rsid w:val="006726B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755</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2023-09-01T12:39:00Z</dcterms:created>
  <dcterms:modified xsi:type="dcterms:W3CDTF">2023-09-01T12:39:00Z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(3)8jQ/cZllHvib+fRbmdah4kIeH7iMX8cvr3D4NeGhA6IXSsfqFhT32Udz/hLqOQnRXr37AnGg
mtRmy+JnYA6Ksg8l4Evs7/3t9zMdS4qNHB5XjNjEM/R9uphW4suZog1tlxZIx03MG+M8+42m
SxOOxkVGz2szkhJSOhEMC2qj/duY1VdisC8YmACAtZhBpM4BVZdAOVTeKDg5YMUzIz5AVwp+
/CTc0tkV01fcWJyGN6</vt:lpwstr>
  </property>
  <property fmtid="{D5CDD505-2E9C-101B-9397-08002B2CF9AE}" pid="11" name="_2015_ms_pID_7253431">
    <vt:lpwstr>2Rq5OFvwbbsEUJ0C9lsWjzh010VFkxpqv0F2v9MyRci9MJiugTTL/s
fYSEUT2XyVhxxpInIceRAZd1yAKWKUuRqhrDY1BeJcto1OG9GnKgMvGoKYHYnJRBpzG1mHUc
ypzkw5Gq7orC23S3t7tgNKNN8b3sNUFCmoflqpLzUSzkW2rayltebBOKxKMjYCD5jr52M+HM
D7GdvLbfEop+8TxWs3oV1uYHKiQYwV+n/erZ</vt:lpwstr>
  </property>
  <property fmtid="{D5CDD505-2E9C-101B-9397-08002B2CF9AE}" pid="12" name="_2015_ms_pID_7253432">
    <vt:lpwstr>5A==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1693294598</vt:lpwstr>
  </property>
</Properties>
</file>